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7" w:rsidRPr="000560EF" w:rsidRDefault="00D31A47" w:rsidP="00D31A47">
      <w:pPr>
        <w:spacing w:before="0"/>
        <w:jc w:val="both"/>
        <w:rPr>
          <w:rFonts w:cs="Arial"/>
          <w:b/>
          <w:sz w:val="24"/>
        </w:rPr>
      </w:pPr>
      <w:r w:rsidRPr="000560EF">
        <w:rPr>
          <w:rFonts w:cs="Arial"/>
          <w:b/>
          <w:sz w:val="24"/>
        </w:rPr>
        <w:t xml:space="preserve">Odstartujte svou kariéru s Unipetrolem. Rádi </w:t>
      </w:r>
      <w:r>
        <w:rPr>
          <w:rFonts w:cs="Arial"/>
          <w:b/>
          <w:sz w:val="24"/>
        </w:rPr>
        <w:t>V</w:t>
      </w:r>
      <w:r w:rsidRPr="000560EF">
        <w:rPr>
          <w:rFonts w:cs="Arial"/>
          <w:b/>
          <w:sz w:val="24"/>
        </w:rPr>
        <w:t>ás přivítáme ve svých řadách.</w:t>
      </w:r>
    </w:p>
    <w:p w:rsidR="00D31A47" w:rsidRPr="000560EF" w:rsidRDefault="00D31A47" w:rsidP="00D31A47">
      <w:pPr>
        <w:spacing w:before="0"/>
        <w:jc w:val="both"/>
        <w:rPr>
          <w:rFonts w:cs="Arial"/>
          <w:sz w:val="24"/>
        </w:rPr>
      </w:pPr>
    </w:p>
    <w:p w:rsidR="00D31A47" w:rsidRPr="000560EF" w:rsidRDefault="00D31A47" w:rsidP="00D31A47">
      <w:pPr>
        <w:spacing w:before="0"/>
        <w:jc w:val="both"/>
        <w:rPr>
          <w:rFonts w:cs="Arial"/>
          <w:b/>
          <w:sz w:val="24"/>
        </w:rPr>
      </w:pPr>
      <w:r w:rsidRPr="000560EF">
        <w:rPr>
          <w:rFonts w:cs="Arial"/>
          <w:b/>
          <w:sz w:val="24"/>
        </w:rPr>
        <w:t>Právě teď hledáme do svého týmu spolehlivou, samostatnou, iniciativní a</w:t>
      </w:r>
      <w:r>
        <w:rPr>
          <w:rFonts w:cs="Arial"/>
          <w:b/>
          <w:sz w:val="24"/>
        </w:rPr>
        <w:t> </w:t>
      </w:r>
      <w:r w:rsidRPr="000560EF">
        <w:rPr>
          <w:rFonts w:cs="Arial"/>
          <w:b/>
          <w:sz w:val="24"/>
        </w:rPr>
        <w:t>motivovanou osobnost na pracovní místo</w:t>
      </w:r>
    </w:p>
    <w:p w:rsidR="00D31A47" w:rsidRPr="000560EF" w:rsidRDefault="00D31A47" w:rsidP="00D31A47">
      <w:pPr>
        <w:spacing w:before="0"/>
        <w:jc w:val="both"/>
        <w:rPr>
          <w:rFonts w:cs="Arial"/>
          <w:sz w:val="24"/>
        </w:rPr>
      </w:pPr>
    </w:p>
    <w:p w:rsidR="00D31A47" w:rsidRPr="00D13696" w:rsidRDefault="002905F6" w:rsidP="00D31A47">
      <w:pPr>
        <w:spacing w:before="0"/>
        <w:jc w:val="center"/>
        <w:rPr>
          <w:rFonts w:cs="Arial"/>
          <w:b/>
          <w:sz w:val="24"/>
          <w:u w:val="single"/>
        </w:rPr>
      </w:pPr>
      <w:r w:rsidRPr="00D13696">
        <w:rPr>
          <w:rFonts w:cs="Arial"/>
          <w:b/>
          <w:sz w:val="24"/>
          <w:u w:val="single"/>
        </w:rPr>
        <w:t>S</w:t>
      </w:r>
      <w:r w:rsidR="00D13696" w:rsidRPr="00D13696">
        <w:rPr>
          <w:rFonts w:cs="Arial"/>
          <w:b/>
          <w:sz w:val="24"/>
          <w:u w:val="single"/>
        </w:rPr>
        <w:t>PECIALISTA</w:t>
      </w:r>
      <w:r w:rsidRPr="00D13696">
        <w:rPr>
          <w:rFonts w:cs="Arial"/>
          <w:b/>
          <w:sz w:val="24"/>
          <w:u w:val="single"/>
        </w:rPr>
        <w:t xml:space="preserve"> HSE&amp;Q</w:t>
      </w:r>
    </w:p>
    <w:p w:rsidR="00F51E92" w:rsidRPr="00B17C8D" w:rsidRDefault="00F51E92" w:rsidP="00D31A47">
      <w:pPr>
        <w:spacing w:before="0"/>
        <w:jc w:val="center"/>
        <w:rPr>
          <w:rFonts w:cs="Arial"/>
          <w:b/>
          <w:sz w:val="32"/>
          <w:szCs w:val="32"/>
          <w:u w:val="single"/>
        </w:rPr>
      </w:pP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U NÁS BUDETE DĚLAT?</w:t>
      </w:r>
      <w:r w:rsidR="00F51E92">
        <w:rPr>
          <w:rFonts w:cs="Arial"/>
          <w:b/>
          <w:szCs w:val="20"/>
        </w:rPr>
        <w:t xml:space="preserve"> </w:t>
      </w:r>
    </w:p>
    <w:p w:rsidR="009233B1" w:rsidRDefault="009233B1" w:rsidP="00D31A47">
      <w:pPr>
        <w:spacing w:before="0"/>
        <w:jc w:val="both"/>
        <w:rPr>
          <w:highlight w:val="yellow"/>
        </w:rPr>
      </w:pPr>
    </w:p>
    <w:p w:rsidR="009233B1" w:rsidRDefault="009233B1" w:rsidP="00D31A47">
      <w:pPr>
        <w:spacing w:before="0"/>
        <w:jc w:val="both"/>
        <w:rPr>
          <w:highlight w:val="yellow"/>
        </w:rPr>
      </w:pPr>
    </w:p>
    <w:p w:rsidR="009233B1" w:rsidRPr="00D13696" w:rsidRDefault="009233B1" w:rsidP="009233B1">
      <w:pPr>
        <w:pStyle w:val="odrazky1"/>
        <w:numPr>
          <w:ilvl w:val="0"/>
          <w:numId w:val="12"/>
        </w:numPr>
        <w:tabs>
          <w:tab w:val="left" w:pos="142"/>
        </w:tabs>
        <w:spacing w:line="240" w:lineRule="auto"/>
        <w:rPr>
          <w:color w:val="auto"/>
        </w:rPr>
      </w:pPr>
      <w:r w:rsidRPr="00D13696">
        <w:rPr>
          <w:color w:val="auto"/>
        </w:rPr>
        <w:t xml:space="preserve">Řízení a udržování  systému kvality ISO 9001 </w:t>
      </w:r>
    </w:p>
    <w:p w:rsidR="009233B1" w:rsidRPr="00D13696" w:rsidRDefault="0039499C" w:rsidP="009233B1">
      <w:pPr>
        <w:pStyle w:val="odrazky1"/>
        <w:numPr>
          <w:ilvl w:val="0"/>
          <w:numId w:val="12"/>
        </w:numPr>
        <w:tabs>
          <w:tab w:val="left" w:pos="142"/>
        </w:tabs>
        <w:spacing w:line="240" w:lineRule="auto"/>
        <w:rPr>
          <w:color w:val="auto"/>
        </w:rPr>
      </w:pPr>
      <w:r>
        <w:rPr>
          <w:color w:val="auto"/>
        </w:rPr>
        <w:t>Součinnost při za</w:t>
      </w:r>
      <w:r w:rsidR="009233B1" w:rsidRPr="00D13696">
        <w:rPr>
          <w:color w:val="auto"/>
        </w:rPr>
        <w:t>vádění systému IATF  a jeho následná správa</w:t>
      </w:r>
    </w:p>
    <w:p w:rsidR="009233B1" w:rsidRPr="00D13696" w:rsidRDefault="009233B1" w:rsidP="009233B1">
      <w:pPr>
        <w:pStyle w:val="odrazky1"/>
        <w:numPr>
          <w:ilvl w:val="0"/>
          <w:numId w:val="12"/>
        </w:numPr>
        <w:tabs>
          <w:tab w:val="left" w:pos="142"/>
        </w:tabs>
        <w:spacing w:line="240" w:lineRule="auto"/>
        <w:rPr>
          <w:color w:val="auto"/>
        </w:rPr>
      </w:pPr>
      <w:r w:rsidRPr="00D13696">
        <w:rPr>
          <w:color w:val="auto"/>
        </w:rPr>
        <w:t>Ekolog firmy, hygiena práce, odpadové hospodářství</w:t>
      </w:r>
    </w:p>
    <w:p w:rsidR="009233B1" w:rsidRPr="00D13696" w:rsidRDefault="009233B1" w:rsidP="009233B1">
      <w:pPr>
        <w:pStyle w:val="odrazky1"/>
        <w:numPr>
          <w:ilvl w:val="0"/>
          <w:numId w:val="12"/>
        </w:numPr>
        <w:tabs>
          <w:tab w:val="left" w:pos="142"/>
        </w:tabs>
        <w:spacing w:line="240" w:lineRule="auto"/>
        <w:rPr>
          <w:color w:val="auto"/>
        </w:rPr>
      </w:pPr>
      <w:r w:rsidRPr="00D13696">
        <w:rPr>
          <w:color w:val="auto"/>
        </w:rPr>
        <w:t>Kontrola kvality produkce a vstupních surovin</w:t>
      </w:r>
    </w:p>
    <w:p w:rsidR="009233B1" w:rsidRPr="00D13696" w:rsidRDefault="009233B1" w:rsidP="009233B1">
      <w:pPr>
        <w:pStyle w:val="odrazky1"/>
        <w:numPr>
          <w:ilvl w:val="0"/>
          <w:numId w:val="12"/>
        </w:numPr>
        <w:tabs>
          <w:tab w:val="left" w:pos="142"/>
        </w:tabs>
        <w:spacing w:line="240" w:lineRule="auto"/>
        <w:rPr>
          <w:color w:val="auto"/>
        </w:rPr>
      </w:pPr>
      <w:r w:rsidRPr="00D13696">
        <w:rPr>
          <w:color w:val="auto"/>
        </w:rPr>
        <w:t>Interní auditor QMS</w:t>
      </w:r>
    </w:p>
    <w:p w:rsidR="009233B1" w:rsidRPr="009233B1" w:rsidRDefault="009233B1" w:rsidP="00D13696">
      <w:pPr>
        <w:pStyle w:val="odrazky1"/>
        <w:numPr>
          <w:ilvl w:val="0"/>
          <w:numId w:val="0"/>
        </w:numPr>
        <w:tabs>
          <w:tab w:val="left" w:pos="142"/>
        </w:tabs>
        <w:spacing w:line="240" w:lineRule="auto"/>
        <w:ind w:left="720"/>
        <w:rPr>
          <w:color w:val="auto"/>
          <w:highlight w:val="yellow"/>
        </w:rPr>
      </w:pPr>
    </w:p>
    <w:p w:rsidR="009233B1" w:rsidRDefault="009233B1" w:rsidP="00D31A47">
      <w:pPr>
        <w:spacing w:before="0"/>
        <w:jc w:val="both"/>
        <w:rPr>
          <w:rFonts w:cs="Arial"/>
          <w:b/>
          <w:szCs w:val="20"/>
        </w:rPr>
      </w:pPr>
    </w:p>
    <w:p w:rsidR="009233B1" w:rsidRDefault="009233B1" w:rsidP="00D31A47">
      <w:pPr>
        <w:spacing w:before="0"/>
        <w:jc w:val="both"/>
        <w:rPr>
          <w:rFonts w:cs="Arial"/>
          <w:b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BYSTE MĚL/A ZNÁT A MÍT?</w:t>
      </w:r>
    </w:p>
    <w:p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:rsidR="00F51E92" w:rsidRPr="00D13696" w:rsidRDefault="00F51E92" w:rsidP="00A90F60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D13696">
        <w:rPr>
          <w:color w:val="auto"/>
        </w:rPr>
        <w:t xml:space="preserve">VŠ vzdělání - obor </w:t>
      </w:r>
      <w:r w:rsidR="009233B1" w:rsidRPr="00D13696">
        <w:rPr>
          <w:color w:val="auto"/>
        </w:rPr>
        <w:t>ekologie, ochrana životního prostředí</w:t>
      </w:r>
      <w:r w:rsidR="00D13696" w:rsidRPr="00D13696">
        <w:rPr>
          <w:color w:val="auto"/>
        </w:rPr>
        <w:t xml:space="preserve">, </w:t>
      </w:r>
      <w:r w:rsidRPr="00D13696">
        <w:rPr>
          <w:color w:val="auto"/>
        </w:rPr>
        <w:t>případně chemie</w:t>
      </w:r>
    </w:p>
    <w:p w:rsidR="00F51E92" w:rsidRPr="00D13696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D13696">
        <w:rPr>
          <w:color w:val="auto"/>
        </w:rPr>
        <w:t xml:space="preserve">Předchozí zkušenosti z oboru </w:t>
      </w:r>
      <w:r w:rsidR="009233B1" w:rsidRPr="00D13696">
        <w:rPr>
          <w:color w:val="auto"/>
        </w:rPr>
        <w:t>řízení kvality</w:t>
      </w:r>
      <w:r w:rsidRPr="00D13696">
        <w:rPr>
          <w:color w:val="auto"/>
        </w:rPr>
        <w:t xml:space="preserve"> </w:t>
      </w:r>
    </w:p>
    <w:p w:rsidR="00F51E92" w:rsidRPr="00D13696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D13696">
        <w:rPr>
          <w:color w:val="auto"/>
        </w:rPr>
        <w:t>Odpovědný přístup</w:t>
      </w:r>
    </w:p>
    <w:p w:rsidR="00F51E92" w:rsidRPr="00D13696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D13696">
        <w:rPr>
          <w:color w:val="auto"/>
        </w:rPr>
        <w:t>Vysokou míru samostatnosti, flexibilitu</w:t>
      </w:r>
      <w:r w:rsidR="009233B1" w:rsidRPr="00D13696">
        <w:rPr>
          <w:color w:val="auto"/>
        </w:rPr>
        <w:t xml:space="preserve"> a schopnost učit se nové věci</w:t>
      </w:r>
    </w:p>
    <w:p w:rsidR="00F51E92" w:rsidRPr="00D13696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D13696">
        <w:rPr>
          <w:color w:val="auto"/>
        </w:rPr>
        <w:t>Nekonfliktnost, příjemné vystupování</w:t>
      </w:r>
      <w:r w:rsidR="0082792E" w:rsidRPr="00D13696">
        <w:rPr>
          <w:color w:val="auto"/>
        </w:rPr>
        <w:t>, komunikativnost</w:t>
      </w:r>
    </w:p>
    <w:p w:rsidR="00F51E92" w:rsidRPr="00D13696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rFonts w:cs="Arial"/>
          <w:bCs/>
          <w:szCs w:val="20"/>
        </w:rPr>
      </w:pPr>
      <w:r w:rsidRPr="00D13696">
        <w:rPr>
          <w:color w:val="auto"/>
        </w:rPr>
        <w:t>Schopnost dotahovat projekty k úspěšnému řešení</w:t>
      </w:r>
    </w:p>
    <w:p w:rsidR="00F51E92" w:rsidRPr="00D13696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rFonts w:cs="Arial"/>
          <w:bCs/>
          <w:szCs w:val="20"/>
        </w:rPr>
      </w:pPr>
      <w:r w:rsidRPr="00D13696">
        <w:rPr>
          <w:color w:val="auto"/>
        </w:rPr>
        <w:t xml:space="preserve">Znalost AJ </w:t>
      </w:r>
      <w:r w:rsidR="009233B1" w:rsidRPr="00D13696">
        <w:rPr>
          <w:color w:val="auto"/>
        </w:rPr>
        <w:t xml:space="preserve"> ev. </w:t>
      </w:r>
      <w:r w:rsidRPr="00D13696">
        <w:rPr>
          <w:color w:val="auto"/>
        </w:rPr>
        <w:t xml:space="preserve">NJ </w:t>
      </w:r>
    </w:p>
    <w:p w:rsidR="0082792E" w:rsidRPr="002905F6" w:rsidRDefault="0082792E" w:rsidP="0082792E">
      <w:pPr>
        <w:pStyle w:val="odrazky1"/>
        <w:numPr>
          <w:ilvl w:val="0"/>
          <w:numId w:val="0"/>
        </w:numPr>
        <w:tabs>
          <w:tab w:val="left" w:pos="142"/>
        </w:tabs>
        <w:spacing w:line="240" w:lineRule="auto"/>
        <w:rPr>
          <w:rFonts w:cs="Arial"/>
          <w:bCs/>
          <w:szCs w:val="20"/>
          <w:highlight w:val="yellow"/>
        </w:rPr>
      </w:pPr>
    </w:p>
    <w:p w:rsidR="00D31A47" w:rsidRPr="00B17C8D" w:rsidRDefault="00D31A47" w:rsidP="00D31A47">
      <w:pPr>
        <w:spacing w:before="0"/>
        <w:jc w:val="both"/>
        <w:rPr>
          <w:rFonts w:cs="Arial"/>
          <w:bCs w:val="0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VÁM ZA TO NABÍDNEME?</w:t>
      </w:r>
    </w:p>
    <w:p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Zajímavou pracovní příležitost v mezinárodní skupině</w:t>
      </w:r>
    </w:p>
    <w:p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Příležitost účastnit se zajímavých projektů</w:t>
      </w:r>
    </w:p>
    <w:p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bCs w:val="0"/>
          <w:szCs w:val="20"/>
        </w:rPr>
      </w:pPr>
      <w:r w:rsidRPr="00B17C8D">
        <w:rPr>
          <w:rFonts w:cs="Arial"/>
          <w:szCs w:val="20"/>
        </w:rPr>
        <w:t>• Možnost osobního i profesního růstu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Odpovídající mzdové ohodnocení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Široký balíček zaměstnaneckých benefitů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:rsidR="002905F6" w:rsidRDefault="002905F6" w:rsidP="00D31A47">
      <w:pPr>
        <w:spacing w:before="0"/>
        <w:jc w:val="both"/>
        <w:rPr>
          <w:rFonts w:cs="Arial"/>
          <w:b/>
          <w:szCs w:val="20"/>
        </w:rPr>
      </w:pPr>
    </w:p>
    <w:p w:rsidR="00D31A47" w:rsidRPr="00C74A36" w:rsidRDefault="00D31A47" w:rsidP="00D31A47">
      <w:pPr>
        <w:spacing w:before="0"/>
        <w:jc w:val="both"/>
        <w:rPr>
          <w:rFonts w:cs="Arial"/>
          <w:b/>
          <w:szCs w:val="20"/>
        </w:rPr>
      </w:pPr>
      <w:r w:rsidRPr="00C74A36">
        <w:rPr>
          <w:rFonts w:cs="Arial"/>
          <w:b/>
          <w:szCs w:val="20"/>
        </w:rPr>
        <w:t>M</w:t>
      </w:r>
      <w:r>
        <w:rPr>
          <w:rFonts w:cs="Arial"/>
          <w:b/>
          <w:szCs w:val="20"/>
        </w:rPr>
        <w:t>ÍSTO VÝKONU PRÁCE</w:t>
      </w:r>
      <w:r w:rsidRPr="00C74A36">
        <w:rPr>
          <w:rFonts w:cs="Arial"/>
          <w:b/>
          <w:szCs w:val="20"/>
        </w:rPr>
        <w:t xml:space="preserve">: </w:t>
      </w:r>
      <w:r w:rsidR="00F51E92">
        <w:rPr>
          <w:rFonts w:cs="Arial"/>
          <w:b/>
          <w:szCs w:val="20"/>
        </w:rPr>
        <w:t>Brno</w:t>
      </w:r>
    </w:p>
    <w:p w:rsidR="002905F6" w:rsidRDefault="002905F6" w:rsidP="00D31A47">
      <w:pPr>
        <w:spacing w:before="0"/>
        <w:jc w:val="both"/>
        <w:rPr>
          <w:rFonts w:cs="Arial"/>
          <w:b/>
          <w:szCs w:val="20"/>
        </w:rPr>
      </w:pPr>
    </w:p>
    <w:p w:rsidR="00D31A47" w:rsidRPr="00C74A36" w:rsidRDefault="00D31A47" w:rsidP="00D31A47">
      <w:pPr>
        <w:spacing w:before="0"/>
        <w:jc w:val="both"/>
        <w:rPr>
          <w:rFonts w:cs="Arial"/>
          <w:b/>
          <w:szCs w:val="20"/>
        </w:rPr>
      </w:pPr>
      <w:r w:rsidRPr="00C74A36">
        <w:rPr>
          <w:rFonts w:cs="Arial"/>
          <w:b/>
          <w:szCs w:val="20"/>
        </w:rPr>
        <w:t>D</w:t>
      </w:r>
      <w:r>
        <w:rPr>
          <w:rFonts w:cs="Arial"/>
          <w:b/>
          <w:szCs w:val="20"/>
        </w:rPr>
        <w:t>ATUM NÁSTUPU</w:t>
      </w:r>
      <w:r w:rsidRPr="00F51E92">
        <w:rPr>
          <w:rFonts w:cs="Arial"/>
          <w:b/>
          <w:szCs w:val="20"/>
        </w:rPr>
        <w:t>: nejlépe k</w:t>
      </w:r>
      <w:r w:rsidR="00F51E92" w:rsidRPr="00F51E92">
        <w:rPr>
          <w:rFonts w:cs="Arial"/>
          <w:b/>
          <w:szCs w:val="20"/>
        </w:rPr>
        <w:t> </w:t>
      </w:r>
      <w:proofErr w:type="gramStart"/>
      <w:r w:rsidR="00F51E92" w:rsidRPr="00F51E92">
        <w:rPr>
          <w:rFonts w:cs="Arial"/>
          <w:b/>
          <w:szCs w:val="20"/>
        </w:rPr>
        <w:t>01.0</w:t>
      </w:r>
      <w:r w:rsidR="002905F6">
        <w:rPr>
          <w:rFonts w:cs="Arial"/>
          <w:b/>
          <w:szCs w:val="20"/>
        </w:rPr>
        <w:t>5</w:t>
      </w:r>
      <w:r w:rsidR="00F51E92" w:rsidRPr="00F51E92">
        <w:rPr>
          <w:rFonts w:cs="Arial"/>
          <w:b/>
          <w:szCs w:val="20"/>
        </w:rPr>
        <w:t>.2022</w:t>
      </w:r>
      <w:proofErr w:type="gramEnd"/>
    </w:p>
    <w:p w:rsidR="00D31A47" w:rsidRPr="00BA36E3" w:rsidRDefault="00D31A47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B17C8D">
        <w:rPr>
          <w:rFonts w:cs="Arial"/>
          <w:szCs w:val="20"/>
        </w:rPr>
        <w:t xml:space="preserve">vůj strukturovaný životopis </w:t>
      </w:r>
      <w:r>
        <w:rPr>
          <w:rFonts w:cs="Arial"/>
          <w:szCs w:val="20"/>
        </w:rPr>
        <w:t xml:space="preserve">zašlete </w:t>
      </w:r>
      <w:r w:rsidRPr="00B17C8D">
        <w:rPr>
          <w:rFonts w:cs="Arial"/>
          <w:szCs w:val="20"/>
        </w:rPr>
        <w:t xml:space="preserve">emailem na </w:t>
      </w:r>
      <w:hyperlink r:id="rId12" w:history="1">
        <w:r w:rsidR="00FE508D">
          <w:rPr>
            <w:rStyle w:val="Hypertextovodkaz"/>
            <w:rFonts w:cs="Arial"/>
            <w:b/>
            <w:szCs w:val="20"/>
          </w:rPr>
          <w:t>jana.streitova</w:t>
        </w:r>
        <w:r w:rsidR="00FE508D">
          <w:rPr>
            <w:rStyle w:val="Hypertextovodkaz"/>
            <w:rFonts w:cs="Arial"/>
            <w:b/>
            <w:szCs w:val="20"/>
            <w:lang w:val="pl-PL"/>
          </w:rPr>
          <w:t>@orlenpolymer</w:t>
        </w:r>
        <w:r w:rsidR="00FE508D">
          <w:rPr>
            <w:rStyle w:val="Hypertextovodkaz"/>
            <w:rFonts w:cs="Arial"/>
            <w:b/>
            <w:szCs w:val="20"/>
          </w:rPr>
          <w:t>.</w:t>
        </w:r>
        <w:proofErr w:type="spellStart"/>
        <w:r w:rsidR="00FE508D">
          <w:rPr>
            <w:rStyle w:val="Hypertextovodkaz"/>
            <w:rFonts w:cs="Arial"/>
            <w:b/>
            <w:szCs w:val="20"/>
          </w:rPr>
          <w:t>cz</w:t>
        </w:r>
        <w:proofErr w:type="spellEnd"/>
      </w:hyperlink>
      <w:bookmarkStart w:id="0" w:name="_GoBack"/>
      <w:bookmarkEnd w:id="0"/>
      <w:r w:rsidRPr="00B17C8D">
        <w:rPr>
          <w:rFonts w:cs="Arial"/>
          <w:szCs w:val="20"/>
        </w:rPr>
        <w:t>.</w:t>
      </w:r>
    </w:p>
    <w:p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szCs w:val="20"/>
        </w:rPr>
      </w:pPr>
      <w:r>
        <w:rPr>
          <w:rFonts w:cs="Arial"/>
          <w:szCs w:val="20"/>
        </w:rPr>
        <w:t>Splňujete-li</w:t>
      </w:r>
      <w:r w:rsidRPr="00B17C8D">
        <w:rPr>
          <w:rFonts w:cs="Arial"/>
          <w:szCs w:val="20"/>
        </w:rPr>
        <w:t xml:space="preserve"> uvedené požadavky, budeme </w:t>
      </w:r>
      <w:r>
        <w:rPr>
          <w:rFonts w:cs="Arial"/>
          <w:szCs w:val="20"/>
        </w:rPr>
        <w:t xml:space="preserve">Vás </w:t>
      </w:r>
      <w:r w:rsidRPr="00B17C8D">
        <w:rPr>
          <w:rFonts w:cs="Arial"/>
          <w:szCs w:val="20"/>
        </w:rPr>
        <w:t>kontaktovat s termínem konání výběrového řízení.</w:t>
      </w:r>
    </w:p>
    <w:p w:rsidR="00A137FB" w:rsidRDefault="00A137FB" w:rsidP="00D31A47">
      <w:pPr>
        <w:spacing w:before="0"/>
        <w:jc w:val="both"/>
        <w:rPr>
          <w:rFonts w:cs="Arial"/>
          <w:szCs w:val="20"/>
        </w:rPr>
      </w:pPr>
    </w:p>
    <w:p w:rsidR="00D31A47" w:rsidRDefault="00D31A47" w:rsidP="00D31A47">
      <w:pPr>
        <w:spacing w:before="0"/>
        <w:jc w:val="both"/>
        <w:rPr>
          <w:rFonts w:cs="Arial"/>
          <w:szCs w:val="20"/>
        </w:rPr>
      </w:pPr>
    </w:p>
    <w:p w:rsidR="00A137FB" w:rsidRDefault="00A137FB" w:rsidP="00D31A47">
      <w:pPr>
        <w:spacing w:before="0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Informace o zpracování osobních údajů naleznete na intranetu v sekci HR informace/Volná pracovní místa.</w:t>
      </w:r>
      <w:r w:rsidRPr="00A137FB">
        <w:rPr>
          <w:rFonts w:ascii="Calibri" w:hAnsi="Calibri" w:cs="Calibri"/>
          <w:b/>
          <w:sz w:val="16"/>
          <w:szCs w:val="16"/>
        </w:rPr>
        <w:t xml:space="preserve"> </w:t>
      </w:r>
      <w:r w:rsidRPr="0024368B">
        <w:rPr>
          <w:rFonts w:ascii="Calibri" w:hAnsi="Calibri" w:cs="Calibri"/>
          <w:b/>
          <w:sz w:val="16"/>
          <w:szCs w:val="16"/>
        </w:rPr>
        <w:t>*</w:t>
      </w:r>
    </w:p>
    <w:p w:rsidR="00A137FB" w:rsidRDefault="00A137FB" w:rsidP="00D31A47">
      <w:pPr>
        <w:spacing w:before="0"/>
        <w:jc w:val="both"/>
        <w:rPr>
          <w:rFonts w:cs="Arial"/>
          <w:b/>
          <w:sz w:val="16"/>
          <w:szCs w:val="16"/>
        </w:rPr>
      </w:pPr>
    </w:p>
    <w:p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  <w:r w:rsidRPr="0024368B">
        <w:rPr>
          <w:b/>
          <w:sz w:val="16"/>
          <w:szCs w:val="16"/>
        </w:rPr>
        <w:t xml:space="preserve">Přihlášením do výběrového řízení berete na vědomí povinnosti interního kandidáta vyplývající z čl. 4.2.5 směrnice S911 Získávání a výběr </w:t>
      </w:r>
      <w:proofErr w:type="gramStart"/>
      <w:r w:rsidRPr="0024368B">
        <w:rPr>
          <w:b/>
          <w:sz w:val="16"/>
          <w:szCs w:val="16"/>
        </w:rPr>
        <w:t>zaměstnanců.</w:t>
      </w:r>
      <w:r w:rsidRPr="0024368B">
        <w:rPr>
          <w:rFonts w:ascii="Calibri" w:hAnsi="Calibri" w:cs="Calibri"/>
          <w:b/>
          <w:sz w:val="16"/>
          <w:szCs w:val="16"/>
        </w:rPr>
        <w:t>*</w:t>
      </w:r>
      <w:proofErr w:type="gramEnd"/>
    </w:p>
    <w:p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</w:p>
    <w:p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  <w:r w:rsidRPr="0024368B">
        <w:rPr>
          <w:rFonts w:ascii="Calibri" w:hAnsi="Calibri" w:cs="Calibri"/>
          <w:b/>
          <w:sz w:val="16"/>
          <w:szCs w:val="16"/>
        </w:rPr>
        <w:t>*</w:t>
      </w:r>
      <w:r w:rsidRPr="0024368B">
        <w:rPr>
          <w:b/>
          <w:sz w:val="16"/>
          <w:szCs w:val="16"/>
        </w:rPr>
        <w:t xml:space="preserve"> platí pouze pro inzeráty vyvěšené interně (intranet, firemní vývěsky)</w:t>
      </w:r>
    </w:p>
    <w:p w:rsidR="00EA6E46" w:rsidRPr="00D31A47" w:rsidRDefault="00EA6E46" w:rsidP="00D31A47"/>
    <w:sectPr w:rsidR="00EA6E46" w:rsidRPr="00D31A47" w:rsidSect="00DE7200">
      <w:headerReference w:type="default" r:id="rId13"/>
      <w:footerReference w:type="default" r:id="rId14"/>
      <w:pgSz w:w="11906" w:h="16838"/>
      <w:pgMar w:top="23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A6" w:rsidRDefault="00664FA6" w:rsidP="00DE7200">
      <w:r>
        <w:separator/>
      </w:r>
    </w:p>
  </w:endnote>
  <w:endnote w:type="continuationSeparator" w:id="0">
    <w:p w:rsidR="00664FA6" w:rsidRDefault="00664FA6" w:rsidP="00D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70" w:rsidRDefault="003A7370">
    <w:pPr>
      <w:pStyle w:val="Zpat"/>
      <w:rPr>
        <w:noProof/>
        <w:lang w:eastAsia="cs-CZ"/>
      </w:rPr>
    </w:pPr>
  </w:p>
  <w:p w:rsidR="00EC633C" w:rsidRDefault="00EC633C">
    <w:pPr>
      <w:pStyle w:val="Zpat"/>
      <w:rPr>
        <w:noProof/>
        <w:lang w:eastAsia="cs-CZ"/>
      </w:rPr>
    </w:pPr>
  </w:p>
  <w:p w:rsidR="00DE7200" w:rsidRDefault="00DE7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A6" w:rsidRDefault="00664FA6" w:rsidP="00DE7200">
      <w:r>
        <w:separator/>
      </w:r>
    </w:p>
  </w:footnote>
  <w:footnote w:type="continuationSeparator" w:id="0">
    <w:p w:rsidR="00664FA6" w:rsidRDefault="00664FA6" w:rsidP="00DE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46" w:rsidRDefault="00B33B78">
    <w:pPr>
      <w:pStyle w:val="Zhlav"/>
    </w:pPr>
    <w:r>
      <w:rPr>
        <w:noProof/>
        <w:lang w:eastAsia="cs-CZ"/>
      </w:rPr>
      <w:drawing>
        <wp:inline distT="0" distB="0" distL="0" distR="0" wp14:anchorId="2714FBCA" wp14:editId="6B0C4707">
          <wp:extent cx="2077183" cy="666750"/>
          <wp:effectExtent l="0" t="0" r="0" b="0"/>
          <wp:docPr id="3" name="Obrázek 3" descr="D:\Data\tvrdikovas\AppData\Local\Microsoft\Windows\INetCache\Content.Word\ORLEN_Unipetrol-RGB-podstawowa_pozyty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tvrdikovas\AppData\Local\Microsoft\Windows\INetCache\Content.Word\ORLEN_Unipetrol-RGB-podstawowa_pozyty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61" cy="67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C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878AD" wp14:editId="48EBD41F">
              <wp:simplePos x="0" y="0"/>
              <wp:positionH relativeFrom="column">
                <wp:posOffset>-445770</wp:posOffset>
              </wp:positionH>
              <wp:positionV relativeFrom="paragraph">
                <wp:posOffset>9280525</wp:posOffset>
              </wp:positionV>
              <wp:extent cx="6156960" cy="815340"/>
              <wp:effectExtent l="0" t="0" r="0" b="381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960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3147" w:rsidRDefault="006A31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878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5.1pt;margin-top:730.75pt;width:484.8pt;height: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FhgIAAGcFAAAOAAAAZHJzL2Uyb0RvYy54bWysVM1uEzEQviPxDpbvdJO0CW3UTRVaFSFV&#10;tKJFPTteu1lhe4w9yW54I56DF2Ps3U2jwqWIy+545pv/n/OL1hq2VSHW4Eo+PhpxppyEqnZPJf/6&#10;cP3ulLOIwlXCgFMl36nILxZv35w3fq4msAZTqcDIiIvzxpd8jejnRRHlWlkRj8ArR0INwQqkZ3gq&#10;qiAasm5NMRmNZkUDofIBpIqRuFedkC+yfa2VxFuto0JmSk6xYf6G/F2lb7E4F/OnIPy6ln0Y4h+i&#10;sKJ25HRv6kqgYJtQ/2HK1jJABI1HEmwBWtdS5Rwom/HoRTb3a+FVzoWKE/2+TPH/mZWft3eB1VXJ&#10;J5w5YalFD6pF2P76yTwYxSapRI2Pc0Lee8Ji+wFaavXAj8RMmbc62PSnnBjJqdi7fYHJIpPEnI2n&#10;s7MZiSTJTsfT45PcgeJZ24eIHxVYloiSB2pgrqvY3kSkSAg6QJIzB9e1MbmJxrGGPBxPR1lhLyEN&#10;4xJW5XHozaSMusgzhTujEsa4L0pTOXICiZEHUV2awLaCRkhIqRzm3LNdQieUpiBeo9jjn6N6jXKX&#10;x+AZHO6Vbe0g5OxfhF19G0LWHZ4KeZB3IrFdtX2nV1DtqNEBum2JXl7X1I0bEfFOBFoPaiCtPN7S&#10;RxugqkNPcbaG8ONv/ISnqSUpZw2tW8nj940IijPzydE8n41PaBYY5sfJ9P2EHuFQsjqUuI29BGrH&#10;mI6Ll5lMeDQDqQPYR7oMy+SVRMJJ8l1yHMhL7I4AXRaplssMoo30Am/cvZfJdOpOmrWH9lEE3w8k&#10;0ih/hmExxfzFXHbYpOlguUHQdR7aVOCuqn3haZvzLPeXJ52Lw3dGPd/HxW8AAAD//wMAUEsDBBQA&#10;BgAIAAAAIQCdI4aE4wAAAA0BAAAPAAAAZHJzL2Rvd25yZXYueG1sTI9BT8MwDIXvSPyHyEjctnTV&#10;OrrSdJoqTUgIDhu7cHMbr61oktJkW+HXY05ws/2enr+XbybTiwuNvnNWwWIegSBbO93ZRsHxbTdL&#10;QfiAVmPvLCn4Ig+b4vYmx0y7q93T5RAawSHWZ6igDWHIpPR1Swb93A1kWTu50WDgdWykHvHK4aaX&#10;cRStpMHO8ocWBypbqj8OZ6Pgudy94r6KTfrdl08vp+3weXxPlLq/m7aPIAJN4c8Mv/iMDgUzVe5s&#10;tRe9gtlDFLOVheVqkYBgS7peL0FUfEp4BFnk8n+L4gcAAP//AwBQSwECLQAUAAYACAAAACEAtoM4&#10;kv4AAADhAQAAEwAAAAAAAAAAAAAAAAAAAAAAW0NvbnRlbnRfVHlwZXNdLnhtbFBLAQItABQABgAI&#10;AAAAIQA4/SH/1gAAAJQBAAALAAAAAAAAAAAAAAAAAC8BAABfcmVscy8ucmVsc1BLAQItABQABgAI&#10;AAAAIQCY8ECFhgIAAGcFAAAOAAAAAAAAAAAAAAAAAC4CAABkcnMvZTJvRG9jLnhtbFBLAQItABQA&#10;BgAIAAAAIQCdI4aE4wAAAA0BAAAPAAAAAAAAAAAAAAAAAOAEAABkcnMvZG93bnJldi54bWxQSwUG&#10;AAAAAAQABADzAAAA8AUAAAAA&#10;" filled="f" stroked="f" strokeweight=".5pt">
              <v:textbox>
                <w:txbxContent>
                  <w:p w:rsidR="006A3147" w:rsidRDefault="006A314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17"/>
    <w:multiLevelType w:val="hybridMultilevel"/>
    <w:tmpl w:val="6EA2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77B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25FC"/>
    <w:multiLevelType w:val="hybridMultilevel"/>
    <w:tmpl w:val="C7C2D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8B8"/>
    <w:multiLevelType w:val="hybridMultilevel"/>
    <w:tmpl w:val="44BC3A52"/>
    <w:lvl w:ilvl="0" w:tplc="CD0E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E51CF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C4CF5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10C3F"/>
    <w:multiLevelType w:val="hybridMultilevel"/>
    <w:tmpl w:val="CBBA3098"/>
    <w:lvl w:ilvl="0" w:tplc="DB6E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4544D"/>
    <w:multiLevelType w:val="hybridMultilevel"/>
    <w:tmpl w:val="A04C0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D0CAD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06D3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3DEC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E694C"/>
    <w:multiLevelType w:val="hybridMultilevel"/>
    <w:tmpl w:val="FDCE7106"/>
    <w:lvl w:ilvl="0" w:tplc="861C6400">
      <w:start w:val="1"/>
      <w:numFmt w:val="bullet"/>
      <w:pStyle w:val="odrazky1"/>
      <w:lvlText w:val=""/>
      <w:lvlJc w:val="left"/>
      <w:pPr>
        <w:ind w:left="360" w:hanging="360"/>
      </w:pPr>
      <w:rPr>
        <w:rFonts w:ascii="Symbol" w:hAnsi="Symbol" w:hint="default"/>
        <w:color w:val="00958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9"/>
    <w:rsid w:val="000664BD"/>
    <w:rsid w:val="00072E6E"/>
    <w:rsid w:val="001936C4"/>
    <w:rsid w:val="001E2258"/>
    <w:rsid w:val="001F3A82"/>
    <w:rsid w:val="001F7E49"/>
    <w:rsid w:val="002035C4"/>
    <w:rsid w:val="00231963"/>
    <w:rsid w:val="00287C7B"/>
    <w:rsid w:val="002905F6"/>
    <w:rsid w:val="00350316"/>
    <w:rsid w:val="00351979"/>
    <w:rsid w:val="00376B93"/>
    <w:rsid w:val="0039499C"/>
    <w:rsid w:val="003A7370"/>
    <w:rsid w:val="003C79F5"/>
    <w:rsid w:val="003E2F54"/>
    <w:rsid w:val="00403D5F"/>
    <w:rsid w:val="00425B16"/>
    <w:rsid w:val="004406DF"/>
    <w:rsid w:val="0045200B"/>
    <w:rsid w:val="00504B5B"/>
    <w:rsid w:val="005626A8"/>
    <w:rsid w:val="005B1FA6"/>
    <w:rsid w:val="005E3C46"/>
    <w:rsid w:val="006328D9"/>
    <w:rsid w:val="00664FA6"/>
    <w:rsid w:val="00674272"/>
    <w:rsid w:val="006775DB"/>
    <w:rsid w:val="006A3147"/>
    <w:rsid w:val="006A3BFD"/>
    <w:rsid w:val="006D72D3"/>
    <w:rsid w:val="006E31E9"/>
    <w:rsid w:val="00704CC1"/>
    <w:rsid w:val="00770E2D"/>
    <w:rsid w:val="007C27FA"/>
    <w:rsid w:val="007E4DCB"/>
    <w:rsid w:val="0082792E"/>
    <w:rsid w:val="00856901"/>
    <w:rsid w:val="008B1FB2"/>
    <w:rsid w:val="009233B1"/>
    <w:rsid w:val="009609DC"/>
    <w:rsid w:val="009D07DD"/>
    <w:rsid w:val="00A01DAD"/>
    <w:rsid w:val="00A137FB"/>
    <w:rsid w:val="00A41C39"/>
    <w:rsid w:val="00A84880"/>
    <w:rsid w:val="00B17C8D"/>
    <w:rsid w:val="00B33B78"/>
    <w:rsid w:val="00B62243"/>
    <w:rsid w:val="00B70BC2"/>
    <w:rsid w:val="00BE400D"/>
    <w:rsid w:val="00C80C93"/>
    <w:rsid w:val="00CC475E"/>
    <w:rsid w:val="00D13696"/>
    <w:rsid w:val="00D31A47"/>
    <w:rsid w:val="00DD34AD"/>
    <w:rsid w:val="00DE7200"/>
    <w:rsid w:val="00E53F4C"/>
    <w:rsid w:val="00E760DF"/>
    <w:rsid w:val="00EA6E46"/>
    <w:rsid w:val="00EB1955"/>
    <w:rsid w:val="00EC4A66"/>
    <w:rsid w:val="00EC633C"/>
    <w:rsid w:val="00F305CC"/>
    <w:rsid w:val="00F51E92"/>
    <w:rsid w:val="00FD1B29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E3951-AE0F-4797-81DC-F940CA48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A47"/>
    <w:pPr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7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200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7200"/>
  </w:style>
  <w:style w:type="paragraph" w:styleId="Zpat">
    <w:name w:val="footer"/>
    <w:basedOn w:val="Normln"/>
    <w:link w:val="ZpatChar"/>
    <w:uiPriority w:val="99"/>
    <w:unhideWhenUsed/>
    <w:rsid w:val="00DE7200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E7200"/>
  </w:style>
  <w:style w:type="character" w:styleId="Hypertextovodkaz">
    <w:name w:val="Hyperlink"/>
    <w:basedOn w:val="Standardnpsmoodstavce"/>
    <w:uiPriority w:val="99"/>
    <w:unhideWhenUsed/>
    <w:rsid w:val="00A137FB"/>
    <w:rPr>
      <w:color w:val="0000FF" w:themeColor="hyperlink"/>
      <w:u w:val="single"/>
    </w:rPr>
  </w:style>
  <w:style w:type="paragraph" w:customStyle="1" w:styleId="odrazky1">
    <w:name w:val="odrazky 1"/>
    <w:basedOn w:val="Normln"/>
    <w:qFormat/>
    <w:rsid w:val="00F51E92"/>
    <w:pPr>
      <w:numPr>
        <w:numId w:val="9"/>
      </w:numPr>
      <w:spacing w:before="0" w:line="240" w:lineRule="atLeast"/>
    </w:pPr>
    <w:rPr>
      <w:bCs w:val="0"/>
      <w:color w:val="505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na.streitova@orlenpolyme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8362ABAAA3144AF6C429CEB72ED0F00B4376815C0675443BD4FB5B88A274EC6" ma:contentTypeVersion="5" ma:contentTypeDescription="" ma:contentTypeScope="" ma:versionID="600e21f789104e5f1b3a8848e53089f5">
  <xsd:schema xmlns:xsd="http://www.w3.org/2001/XMLSchema" xmlns:xs="http://www.w3.org/2001/XMLSchema" xmlns:p="http://schemas.microsoft.com/office/2006/metadata/properties" xmlns:ns1="http://schemas.microsoft.com/sharepoint/v3" xmlns:ns2="82264717-bfb5-4834-a6b9-37340bc34ba2" targetNamespace="http://schemas.microsoft.com/office/2006/metadata/properties" ma:root="true" ma:fieldsID="0ff7e1b209285c519c7839898e7b9722" ns1:_="" ns2:_="">
    <xsd:import namespace="http://schemas.microsoft.com/sharepoint/v3"/>
    <xsd:import namespace="82264717-bfb5-4834-a6b9-37340bc34ba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2:b5ec7832de654d0ebcbe5c80e0297f7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" nillable="true" ma:displayName="Hodnocení (0–5)" ma:decimals="2" ma:description="Průměrná hodnota všech odeslaných hodnocení" ma:indexed="true" ma:internalName="AverageRating" ma:readOnly="true">
      <xsd:simpleType>
        <xsd:restriction base="dms:Number"/>
      </xsd:simpleType>
    </xsd:element>
    <xsd:element name="RatingCount" ma:index="4" nillable="true" ma:displayName="Počet hodnocení" ma:decimals="0" ma:description="Počet odeslaných hodnocení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64717-bfb5-4834-a6b9-37340bc34b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ec7832de654d0ebcbe5c80e0297f73" ma:index="13" nillable="true" ma:taxonomy="true" ma:internalName="b5ec7832de654d0ebcbe5c80e0297f73" ma:taxonomyFieldName="DocsCategory" ma:displayName="Kategorie dokumentu" ma:readOnly="false" ma:default="" ma:fieldId="{b5ec7832-de65-4d0e-bcbe-5c80e0297f73}" ma:taxonomyMulti="true" ma:sspId="13195e82-a7ec-4b0c-a3e0-c9b8580c57e9" ma:termSetId="aaa34968-6034-4585-8fa0-dca134009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6b4ba46-62ed-4525-99f1-1f599ca0e28b}" ma:internalName="TaxCatchAll" ma:showField="CatchAllData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6b4ba46-62ed-4525-99f1-1f599ca0e28b}" ma:internalName="TaxCatchAllLabel" ma:readOnly="true" ma:showField="CatchAllDataLabel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5ec7832de654d0ebcbe5c80e0297f73 xmlns="82264717-bfb5-4834-a6b9-37340bc34b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2aa45be2-ef55-451a-bfb4-378a01e27c45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5fc3eee3-1c47-470f-8dd7-9a27aaba6c47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bc199147-8871-4a2d-bc5e-00e45eb4d839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f9628e8c-66ad-461b-9c4a-30672ab6a225</TermId>
        </TermInfo>
      </Terms>
    </b5ec7832de654d0ebcbe5c80e0297f73>
    <TaxCatchAll xmlns="82264717-bfb5-4834-a6b9-37340bc34ba2">
      <Value>3332</Value>
      <Value>3337</Value>
      <Value>3334</Value>
      <Value>3333</Value>
    </TaxCatchAll>
    <AverageRating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A1FF-496C-44D7-B038-4B4136CBE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8FA71-0BD7-4327-AA13-6FC9127A45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DE0DD8-6A88-49BD-93CD-02AA967C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264717-bfb5-4834-a6b9-37340bc3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0658-A80C-44A0-896D-53B6AC920EBE}">
  <ds:schemaRefs>
    <ds:schemaRef ds:uri="http://schemas.microsoft.com/office/2006/metadata/properties"/>
    <ds:schemaRef ds:uri="http://schemas.microsoft.com/office/infopath/2007/PartnerControls"/>
    <ds:schemaRef ds:uri="82264717-bfb5-4834-a6b9-37340bc34ba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2A00985-1B43-4814-8BD0-0056439E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inzerátu pro nábor podle směrnice S911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inzerátu pro nábor podle směrnice S911</dc:title>
  <dc:creator>k.petvoj</dc:creator>
  <cp:lastModifiedBy>Streitová Jana (UNP-PIB)</cp:lastModifiedBy>
  <cp:revision>4</cp:revision>
  <cp:lastPrinted>2011-01-26T11:44:00Z</cp:lastPrinted>
  <dcterms:created xsi:type="dcterms:W3CDTF">2022-01-24T14:38:00Z</dcterms:created>
  <dcterms:modified xsi:type="dcterms:W3CDTF">2022-03-22T15:15:00Z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0x0101001B88362ABAAA3144AF6C429CEB72ED0F00B4376815C0675443BD4FB5B88A274EC6</vt:lpwstr>
  </property>
  <property fmtid="{D5CDD505-2E9C-101B-9397-08002B2CF9AE}" pid="3" name="DocsCategory">
    <vt:lpwstr>3332;#Formuláře|2aa45be2-ef55-451a-bfb4-378a01e27c45;#3333;#Formuláře|5fc3eee3-1c47-470f-8dd7-9a27aaba6c47;#3334;#Formuláře|bc199147-8871-4a2d-bc5e-00e45eb4d839;#3337;#Formuláře|f9628e8c-66ad-461b-9c4a-30672ab6a225</vt:lpwstr>
  </property>
</Properties>
</file>